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Доклад учителя МБОУСОШ №2 </w:t>
      </w:r>
    </w:p>
    <w:p w:rsid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Семериковой Веры Николаевны</w:t>
      </w:r>
    </w:p>
    <w:p w:rsidR="003A018B" w:rsidRP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на тему:</w:t>
      </w:r>
    </w:p>
    <w:p w:rsidR="00AE32D3" w:rsidRDefault="00AE32D3">
      <w:pPr>
        <w:rPr>
          <w:rFonts w:ascii="Times New Roman" w:hAnsi="Times New Roman" w:cs="Times New Roman"/>
          <w:b/>
          <w:sz w:val="36"/>
          <w:szCs w:val="36"/>
        </w:rPr>
      </w:pPr>
      <w:r w:rsidRPr="00AE32D3">
        <w:rPr>
          <w:rFonts w:ascii="Times New Roman" w:hAnsi="Times New Roman" w:cs="Times New Roman"/>
          <w:b/>
          <w:sz w:val="36"/>
          <w:szCs w:val="36"/>
        </w:rPr>
        <w:t>Развитие проектных навыков у младших школьников</w:t>
      </w:r>
    </w:p>
    <w:p w:rsidR="00AE32D3" w:rsidRP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 xml:space="preserve">Актуальность умения учиться для современного человека подчеркивается практически во всех документах, касающихся реформирования системы образования. ФГОС нового поколения требует использования в образовательном процессе технологий </w:t>
      </w:r>
      <w:proofErr w:type="spellStart"/>
      <w:r w:rsidRPr="00AE32D3">
        <w:rPr>
          <w:color w:val="262626"/>
          <w:sz w:val="28"/>
          <w:szCs w:val="28"/>
        </w:rPr>
        <w:t>деятельностного</w:t>
      </w:r>
      <w:proofErr w:type="spellEnd"/>
      <w:r w:rsidRPr="00AE32D3">
        <w:rPr>
          <w:color w:val="262626"/>
          <w:sz w:val="28"/>
          <w:szCs w:val="28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 </w:t>
      </w:r>
    </w:p>
    <w:p w:rsidR="00AE32D3" w:rsidRP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Одним из вариантов в решении проблемы может стать обращение к методу учебных проектов как технологии развития умений учиться. В настоящее время метод проектов все чаще рассматривают как систему обучения, при которой учащиеся приобретают знания и умения в процессе планирования и выполнения постепенно усложняющихся проектов.  Исследователи характеризуют метод учебного проекта как:</w:t>
      </w:r>
    </w:p>
    <w:p w:rsidR="00AE32D3" w:rsidRPr="00AE32D3" w:rsidRDefault="00AE32D3" w:rsidP="00AE32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личностно-ориентированный;</w:t>
      </w:r>
    </w:p>
    <w:p w:rsidR="00AE32D3" w:rsidRPr="00AE32D3" w:rsidRDefault="00AE32D3" w:rsidP="00AE32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32D3">
        <w:rPr>
          <w:color w:val="262626"/>
          <w:sz w:val="28"/>
          <w:szCs w:val="28"/>
        </w:rPr>
        <w:t>обучающий</w:t>
      </w:r>
      <w:proofErr w:type="gramEnd"/>
      <w:r w:rsidRPr="00AE32D3">
        <w:rPr>
          <w:color w:val="262626"/>
          <w:sz w:val="28"/>
          <w:szCs w:val="28"/>
        </w:rPr>
        <w:t xml:space="preserve"> взаимодействию в группе и групповой деятельности;</w:t>
      </w:r>
    </w:p>
    <w:p w:rsidR="00AE32D3" w:rsidRPr="00AE32D3" w:rsidRDefault="00AE32D3" w:rsidP="00AE32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32D3">
        <w:rPr>
          <w:color w:val="262626"/>
          <w:sz w:val="28"/>
          <w:szCs w:val="28"/>
        </w:rPr>
        <w:t>развивающий</w:t>
      </w:r>
      <w:proofErr w:type="gramEnd"/>
      <w:r w:rsidRPr="00AE32D3">
        <w:rPr>
          <w:color w:val="262626"/>
          <w:sz w:val="28"/>
          <w:szCs w:val="28"/>
        </w:rPr>
        <w:t xml:space="preserve"> умения самовыражения, </w:t>
      </w:r>
      <w:proofErr w:type="spellStart"/>
      <w:r w:rsidRPr="00AE32D3">
        <w:rPr>
          <w:color w:val="262626"/>
          <w:sz w:val="28"/>
          <w:szCs w:val="28"/>
        </w:rPr>
        <w:t>самопрезентации</w:t>
      </w:r>
      <w:proofErr w:type="spellEnd"/>
      <w:r w:rsidRPr="00AE32D3">
        <w:rPr>
          <w:color w:val="262626"/>
          <w:sz w:val="28"/>
          <w:szCs w:val="28"/>
        </w:rPr>
        <w:t xml:space="preserve"> и рефлексии;</w:t>
      </w:r>
    </w:p>
    <w:p w:rsidR="00AE32D3" w:rsidRPr="00AE32D3" w:rsidRDefault="00AE32D3" w:rsidP="00AE32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32D3">
        <w:rPr>
          <w:color w:val="262626"/>
          <w:sz w:val="28"/>
          <w:szCs w:val="28"/>
        </w:rPr>
        <w:t>формирующий</w:t>
      </w:r>
      <w:proofErr w:type="gramEnd"/>
      <w:r w:rsidRPr="00AE32D3">
        <w:rPr>
          <w:color w:val="262626"/>
          <w:sz w:val="28"/>
          <w:szCs w:val="28"/>
        </w:rPr>
        <w:t xml:space="preserve"> навыки самостоятельности в мыслительной, практической и волевой сферах;</w:t>
      </w:r>
    </w:p>
    <w:p w:rsidR="00AE32D3" w:rsidRPr="00AE32D3" w:rsidRDefault="00AE32D3" w:rsidP="00AE32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32D3">
        <w:rPr>
          <w:color w:val="262626"/>
          <w:sz w:val="28"/>
          <w:szCs w:val="28"/>
        </w:rPr>
        <w:t>воспитывающий</w:t>
      </w:r>
      <w:proofErr w:type="gramEnd"/>
      <w:r w:rsidRPr="00AE32D3">
        <w:rPr>
          <w:color w:val="262626"/>
          <w:sz w:val="28"/>
          <w:szCs w:val="28"/>
        </w:rPr>
        <w:t xml:space="preserve"> целеустремленность, ответственность, инициативность и творческое отношение к делу;</w:t>
      </w:r>
    </w:p>
    <w:p w:rsidR="00AE32D3" w:rsidRPr="00AE32D3" w:rsidRDefault="00AE32D3" w:rsidP="00AE32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AE32D3">
        <w:rPr>
          <w:color w:val="262626"/>
          <w:sz w:val="28"/>
          <w:szCs w:val="28"/>
        </w:rPr>
        <w:t>интегрирующий</w:t>
      </w:r>
      <w:proofErr w:type="gramEnd"/>
      <w:r w:rsidRPr="00AE32D3">
        <w:rPr>
          <w:color w:val="262626"/>
          <w:sz w:val="28"/>
          <w:szCs w:val="28"/>
        </w:rPr>
        <w:t xml:space="preserve"> знания, умения и навыки из разных дисциплин;</w:t>
      </w:r>
    </w:p>
    <w:p w:rsidR="00AE32D3" w:rsidRP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 xml:space="preserve">Включение школьников в проектную деятельность учит их размышлять, прогнозировать, формирует самооценку. Проектная деятельность обладает всеми преимуществами совместной деятельности, в процессе ее осуществления, учащиеся приобретают богатый опыт совместной деятельности со сверстниками, </w:t>
      </w:r>
      <w:proofErr w:type="gramStart"/>
      <w:r w:rsidRPr="00AE32D3">
        <w:rPr>
          <w:color w:val="262626"/>
          <w:sz w:val="28"/>
          <w:szCs w:val="28"/>
        </w:rPr>
        <w:t>со</w:t>
      </w:r>
      <w:proofErr w:type="gramEnd"/>
      <w:r w:rsidRPr="00AE32D3">
        <w:rPr>
          <w:color w:val="262626"/>
          <w:sz w:val="28"/>
          <w:szCs w:val="28"/>
        </w:rPr>
        <w:t xml:space="preserve"> взрослыми. В проектной деятельности школьников приобретение знаний, умений и навыков происходит на каждом этапе работы над проектом. Причем, основная цель учебной деятельности выступает перед школьниками в косвенной форме. И необходимость ее достижения усваивается школьниками постепенно, принимая характер самостоятельно найденной и принятой цели. Ученик приобретает и усваивает новые знания не сами по себе, а для достижения целей каждого этапа проектной деятельности. Поэтому процесс усвоения знаний проходит без нажима сверху и обретает личную значимость. Кроме того, проектная деятельность </w:t>
      </w:r>
      <w:proofErr w:type="spellStart"/>
      <w:r w:rsidRPr="00AE32D3">
        <w:rPr>
          <w:color w:val="262626"/>
          <w:sz w:val="28"/>
          <w:szCs w:val="28"/>
        </w:rPr>
        <w:t>межпредметна</w:t>
      </w:r>
      <w:proofErr w:type="spellEnd"/>
      <w:r w:rsidRPr="00AE32D3">
        <w:rPr>
          <w:color w:val="262626"/>
          <w:sz w:val="28"/>
          <w:szCs w:val="28"/>
        </w:rPr>
        <w:t>. Она позволяет использовать знания в различных сочетаниях, стирая границы между школьными дисциплинами, сближая применение школьных знаний с реальными жизненными ситуациями.</w:t>
      </w:r>
    </w:p>
    <w:p w:rsidR="00AE32D3" w:rsidRP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Подготовительный этап</w:t>
      </w:r>
    </w:p>
    <w:p w:rsidR="00AE32D3" w:rsidRPr="00AE32D3" w:rsidRDefault="00AE32D3" w:rsidP="00AE32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lastRenderedPageBreak/>
        <w:t>определение темы;</w:t>
      </w:r>
    </w:p>
    <w:p w:rsidR="00AE32D3" w:rsidRPr="00AE32D3" w:rsidRDefault="00AE32D3" w:rsidP="00AE32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постановка цели и задач, определение источников информации;</w:t>
      </w:r>
    </w:p>
    <w:p w:rsidR="00AE32D3" w:rsidRPr="00AE32D3" w:rsidRDefault="00AE32D3" w:rsidP="00AE32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выбор критериев оценки.</w:t>
      </w:r>
    </w:p>
    <w:p w:rsidR="00AE32D3" w:rsidRP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Основной этап - разработка проекта (сбор и уточнение информации)</w:t>
      </w:r>
    </w:p>
    <w:p w:rsidR="00AE32D3" w:rsidRP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Заключительный этап - защита проекта</w:t>
      </w:r>
    </w:p>
    <w:p w:rsidR="00AE32D3" w:rsidRP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В подготовительный период только выбирается тема для исследования, определяются задачи, и собирается информация о предмете изучения в литературе, Интернет-ресурсах.</w:t>
      </w:r>
    </w:p>
    <w:p w:rsidR="00AE32D3" w:rsidRP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Для того чтобы помочь детям в выборе темы можно предложить детям мини анкету с вопросами:</w:t>
      </w:r>
    </w:p>
    <w:p w:rsidR="00AE32D3" w:rsidRPr="00AE32D3" w:rsidRDefault="00AE32D3" w:rsidP="00AE32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Что тебе интересно больше всего?</w:t>
      </w:r>
    </w:p>
    <w:p w:rsidR="00AE32D3" w:rsidRPr="00AE32D3" w:rsidRDefault="00AE32D3" w:rsidP="00AE32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Чем ты хочешь заниматься в первую очередь?</w:t>
      </w:r>
    </w:p>
    <w:p w:rsidR="00AE32D3" w:rsidRPr="00AE32D3" w:rsidRDefault="00AE32D3" w:rsidP="00AE32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Чем ты чаще всего занимаешься в свободное время?</w:t>
      </w:r>
    </w:p>
    <w:p w:rsidR="00AE32D3" w:rsidRPr="00AE32D3" w:rsidRDefault="00AE32D3" w:rsidP="00AE32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О чём хотелось бы узнать, больше?</w:t>
      </w:r>
    </w:p>
    <w:p w:rsidR="00AE32D3" w:rsidRPr="00AE32D3" w:rsidRDefault="00AE32D3" w:rsidP="00AE32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Есть ли что-то такое, чем ты особенно гордишься?</w:t>
      </w:r>
    </w:p>
    <w:p w:rsidR="00AE32D3" w:rsidRP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 xml:space="preserve">Если эти вопросы не помогли, </w:t>
      </w:r>
      <w:proofErr w:type="gramStart"/>
      <w:r w:rsidRPr="00AE32D3">
        <w:rPr>
          <w:color w:val="262626"/>
          <w:sz w:val="28"/>
          <w:szCs w:val="28"/>
        </w:rPr>
        <w:t>возможно</w:t>
      </w:r>
      <w:proofErr w:type="gramEnd"/>
      <w:r w:rsidRPr="00AE32D3">
        <w:rPr>
          <w:color w:val="262626"/>
          <w:sz w:val="28"/>
          <w:szCs w:val="28"/>
        </w:rPr>
        <w:t xml:space="preserve"> проведение индивидуальной беседы с ребёнком. Для того чтобы начать исследование, надо найти проблему, которую можно исследовать и которую хотелось бы разрешить. Она-то и подскажет, как сформулировать тему исследования.  Учитель может и должен лишь “подтолкнуть” детей к правильному выбору.</w:t>
      </w:r>
    </w:p>
    <w:p w:rsidR="00AE32D3" w:rsidRP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 xml:space="preserve">Попробую сформулировать некоторые принципы работы по формированию учебно-познавательных </w:t>
      </w:r>
      <w:proofErr w:type="gramStart"/>
      <w:r w:rsidRPr="00AE32D3">
        <w:rPr>
          <w:color w:val="262626"/>
          <w:sz w:val="28"/>
          <w:szCs w:val="28"/>
        </w:rPr>
        <w:t>компетенций</w:t>
      </w:r>
      <w:proofErr w:type="gramEnd"/>
      <w:r w:rsidRPr="00AE32D3">
        <w:rPr>
          <w:color w:val="262626"/>
          <w:sz w:val="28"/>
          <w:szCs w:val="28"/>
        </w:rPr>
        <w:t xml:space="preserve"> на которые я ориентируюсь в своей работе:</w:t>
      </w:r>
    </w:p>
    <w:p w:rsidR="00AE32D3" w:rsidRPr="00AE32D3" w:rsidRDefault="00AE32D3" w:rsidP="00AE32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не стоит «стелить соломку» на каждом шагу ребенка, нужно позволить ему иногда совершать ошибки, чтобы потом он сумел самостоятельно найти пути их преодоления;</w:t>
      </w:r>
    </w:p>
    <w:p w:rsidR="00AE32D3" w:rsidRPr="00AE32D3" w:rsidRDefault="00AE32D3" w:rsidP="00AE32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не натаскивать, давая знания в готовом виде, а вооружать приемами познания;</w:t>
      </w:r>
    </w:p>
    <w:p w:rsidR="00AE32D3" w:rsidRPr="00AE32D3" w:rsidRDefault="00AE32D3" w:rsidP="00AE32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не забывать о работе над собой, о совершенствовании собственных знаний и умений, потому, что только такой учитель, всегда сумеет «разбудить» познавательную активность и самостоятельность детей.</w:t>
      </w:r>
    </w:p>
    <w:p w:rsidR="00AE32D3" w:rsidRP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Включать школьников в проектную исследовательскую деятельность следует постепенно, начиная с первого класса. Вначале – доступные творческие задания, выполняемые на уроках обучения грамоте, окружающего мира, трудового обучения и в форме коллективных творческих дел, проводимых во внеурочное время. А уже в 3-4 классах учащиеся с большим интересом выполняют довольно сложные проекты, под руководством учителя проводят коллективное научное исследование, в которое могут быть включены результаты проектно-исследовательской работы каждого ученика.</w:t>
      </w:r>
    </w:p>
    <w:p w:rsidR="00AE32D3" w:rsidRPr="00AE32D3" w:rsidRDefault="00AE32D3" w:rsidP="00AE32D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AE32D3">
        <w:rPr>
          <w:color w:val="262626"/>
          <w:sz w:val="28"/>
          <w:szCs w:val="28"/>
        </w:rPr>
        <w:t>Темы детских проектных работ лучше выбирать из содержания учебных предметов или из близких к ним областей. Дело в том, что для проекта требуется личностно значимая проблема, знакомая младшим школьникам и значимая для них.</w:t>
      </w:r>
    </w:p>
    <w:p w:rsidR="00AE32D3" w:rsidRPr="00AE32D3" w:rsidRDefault="00AE32D3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AE32D3" w:rsidRPr="00AE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F1E"/>
    <w:multiLevelType w:val="multilevel"/>
    <w:tmpl w:val="5530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14953"/>
    <w:multiLevelType w:val="multilevel"/>
    <w:tmpl w:val="55225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13A61"/>
    <w:multiLevelType w:val="multilevel"/>
    <w:tmpl w:val="956C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A5D23"/>
    <w:multiLevelType w:val="multilevel"/>
    <w:tmpl w:val="82BE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24C63"/>
    <w:multiLevelType w:val="multilevel"/>
    <w:tmpl w:val="57D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EA"/>
    <w:rsid w:val="001A20A6"/>
    <w:rsid w:val="00AE32D3"/>
    <w:rsid w:val="00AF51C6"/>
    <w:rsid w:val="00FA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2020-01-11T11:15:00Z</dcterms:created>
  <dcterms:modified xsi:type="dcterms:W3CDTF">2020-01-11T11:21:00Z</dcterms:modified>
</cp:coreProperties>
</file>